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CD031" w14:textId="72E4ACC6" w:rsidR="00AC6DD9" w:rsidRPr="00AC6DD9" w:rsidRDefault="00AC6DD9">
      <w:pPr>
        <w:rPr>
          <w:b/>
          <w:bCs/>
        </w:rPr>
      </w:pPr>
      <w:r w:rsidRPr="00AC6DD9">
        <w:rPr>
          <w:b/>
          <w:bCs/>
        </w:rPr>
        <w:t>ÅRSBERETNING 202</w:t>
      </w:r>
      <w:r w:rsidR="009D428D">
        <w:rPr>
          <w:b/>
          <w:bCs/>
        </w:rPr>
        <w:t>4</w:t>
      </w:r>
      <w:r w:rsidRPr="00AC6DD9">
        <w:rPr>
          <w:b/>
          <w:bCs/>
        </w:rPr>
        <w:t xml:space="preserve"> – NORSK FORENING FOR MILJØRETT </w:t>
      </w:r>
    </w:p>
    <w:p w14:paraId="1A9C5A33" w14:textId="3766FFB8" w:rsidR="00AC6DD9" w:rsidRDefault="00CB4C97">
      <w:pPr>
        <w:rPr>
          <w:b/>
          <w:bCs/>
        </w:rPr>
      </w:pPr>
      <w:r w:rsidRPr="009A7341">
        <w:rPr>
          <w:b/>
          <w:bCs/>
        </w:rPr>
        <w:t xml:space="preserve">Styrets </w:t>
      </w:r>
      <w:r w:rsidR="009A7341" w:rsidRPr="009A7341">
        <w:rPr>
          <w:b/>
          <w:bCs/>
        </w:rPr>
        <w:t xml:space="preserve">sammensetning </w:t>
      </w:r>
    </w:p>
    <w:p w14:paraId="16D57706" w14:textId="37B92A13" w:rsidR="00B455C9" w:rsidRDefault="009A7341" w:rsidP="00AD74F2">
      <w:pPr>
        <w:spacing w:after="0" w:line="240" w:lineRule="auto"/>
      </w:pPr>
      <w:r>
        <w:t xml:space="preserve">Styret har etter årsmøtet </w:t>
      </w:r>
      <w:r w:rsidR="00AD74F2" w:rsidRPr="00D90A25">
        <w:t>7.</w:t>
      </w:r>
      <w:r w:rsidR="002C4CF3" w:rsidRPr="00D90A25">
        <w:t xml:space="preserve"> mai 202</w:t>
      </w:r>
      <w:r w:rsidR="00AD74F2" w:rsidRPr="00D90A25">
        <w:t>4</w:t>
      </w:r>
      <w:r>
        <w:t xml:space="preserve"> bestått av følgende representanter: </w:t>
      </w:r>
    </w:p>
    <w:p w14:paraId="2EC487BD" w14:textId="362452A4" w:rsidR="00B455C9" w:rsidRDefault="009A7341" w:rsidP="00AD74F2">
      <w:pPr>
        <w:spacing w:after="0" w:line="240" w:lineRule="auto"/>
      </w:pPr>
      <w:r>
        <w:t>Styreleder Gunnhild Storbekk</w:t>
      </w:r>
      <w:r w:rsidR="00B74CAE">
        <w:t>r</w:t>
      </w:r>
      <w:r>
        <w:t>ønning</w:t>
      </w:r>
      <w:r w:rsidR="00B74CAE">
        <w:t xml:space="preserve"> Solli, førsteamanuensis</w:t>
      </w:r>
      <w:r w:rsidR="00851DBF">
        <w:t>, NMBU</w:t>
      </w:r>
    </w:p>
    <w:p w14:paraId="0D58398F" w14:textId="77777777" w:rsidR="00ED5E69" w:rsidRPr="00ED5E69" w:rsidRDefault="00105A0F" w:rsidP="00ED5E69">
      <w:pPr>
        <w:spacing w:after="0" w:line="240" w:lineRule="auto"/>
      </w:pPr>
      <w:r>
        <w:t xml:space="preserve">Styremedlem </w:t>
      </w:r>
      <w:r w:rsidR="00587967">
        <w:t xml:space="preserve">Thorbjørn </w:t>
      </w:r>
      <w:proofErr w:type="spellStart"/>
      <w:r w:rsidR="00ED5E69" w:rsidRPr="00ED5E69">
        <w:t>Thorbjørn</w:t>
      </w:r>
      <w:proofErr w:type="spellEnd"/>
      <w:r w:rsidR="00ED5E69" w:rsidRPr="00ED5E69">
        <w:t xml:space="preserve"> Kringlebotn Borlaug, seniorrådgiver, Miljødirektoratet</w:t>
      </w:r>
    </w:p>
    <w:p w14:paraId="4BDCF0AD" w14:textId="77777777" w:rsidR="00B455C9" w:rsidRDefault="009A7341" w:rsidP="00AD74F2">
      <w:pPr>
        <w:spacing w:after="0" w:line="240" w:lineRule="auto"/>
      </w:pPr>
      <w:r>
        <w:t xml:space="preserve">Styremedlem Benedikte Wiig Sørensen, klimarådgiver, Klimaetaten Oslo kommune </w:t>
      </w:r>
      <w:r w:rsidR="00105A0F">
        <w:t xml:space="preserve">(sekretær) </w:t>
      </w:r>
    </w:p>
    <w:p w14:paraId="52DD82A7" w14:textId="01255F78" w:rsidR="00B455C9" w:rsidRDefault="009A7341" w:rsidP="00AD74F2">
      <w:pPr>
        <w:spacing w:after="0" w:line="240" w:lineRule="auto"/>
      </w:pPr>
      <w:r>
        <w:t>Styremedlem Carl</w:t>
      </w:r>
      <w:r w:rsidR="00851DBF">
        <w:t>-</w:t>
      </w:r>
      <w:r>
        <w:t>Philip F. Fleischer, partner</w:t>
      </w:r>
      <w:r w:rsidR="00105A0F">
        <w:t xml:space="preserve">, </w:t>
      </w:r>
      <w:proofErr w:type="spellStart"/>
      <w:r>
        <w:t>Dalan</w:t>
      </w:r>
      <w:proofErr w:type="spellEnd"/>
      <w:r>
        <w:t xml:space="preserve"> advokatfirma</w:t>
      </w:r>
    </w:p>
    <w:p w14:paraId="04086988" w14:textId="6BAFD078" w:rsidR="00B455C9" w:rsidRDefault="009A7341" w:rsidP="00AD74F2">
      <w:pPr>
        <w:spacing w:after="0" w:line="240" w:lineRule="auto"/>
      </w:pPr>
      <w:r>
        <w:t>Styremedlem Caroline Lund, partner</w:t>
      </w:r>
      <w:r w:rsidR="00105A0F">
        <w:t xml:space="preserve">, </w:t>
      </w:r>
      <w:r>
        <w:t>Advok</w:t>
      </w:r>
      <w:r w:rsidR="00724A97">
        <w:t xml:space="preserve">atfirmaet Lund &amp; Co Da </w:t>
      </w:r>
    </w:p>
    <w:p w14:paraId="77AE2B14" w14:textId="77777777" w:rsidR="00B455C9" w:rsidRDefault="00724A97" w:rsidP="00AD74F2">
      <w:pPr>
        <w:spacing w:after="0" w:line="240" w:lineRule="auto"/>
      </w:pPr>
      <w:r>
        <w:t xml:space="preserve">Varamedlem Anders Meling, student, Det juridiske fakultet, Universitetet i Bergen (sosiale medier) </w:t>
      </w:r>
    </w:p>
    <w:p w14:paraId="3D78FC78" w14:textId="0F3F90EE" w:rsidR="00724A97" w:rsidRDefault="00724A97" w:rsidP="00AD74F2">
      <w:pPr>
        <w:spacing w:after="0" w:line="240" w:lineRule="auto"/>
      </w:pPr>
      <w:r>
        <w:t xml:space="preserve">Varamedlem Ida Sletsjøe, </w:t>
      </w:r>
      <w:r w:rsidR="00105A0F">
        <w:t xml:space="preserve">politiadvokat, Økokrim </w:t>
      </w:r>
      <w:r w:rsidR="00ED5E69">
        <w:t>(økonomi)</w:t>
      </w:r>
    </w:p>
    <w:p w14:paraId="681EFBD2" w14:textId="77777777" w:rsidR="00AD74F2" w:rsidRPr="009A7341" w:rsidRDefault="00AD74F2" w:rsidP="00AD74F2">
      <w:pPr>
        <w:spacing w:after="0" w:line="240" w:lineRule="auto"/>
      </w:pPr>
    </w:p>
    <w:p w14:paraId="40AF8466" w14:textId="7F208A33" w:rsidR="009A7341" w:rsidRDefault="00FA136E">
      <w:pPr>
        <w:rPr>
          <w:b/>
          <w:bCs/>
        </w:rPr>
      </w:pPr>
      <w:r w:rsidRPr="00FA136E">
        <w:rPr>
          <w:b/>
          <w:bCs/>
        </w:rPr>
        <w:t xml:space="preserve">Økonomi og revisjon </w:t>
      </w:r>
    </w:p>
    <w:p w14:paraId="27A32C51" w14:textId="67A7F85B" w:rsidR="007E31E1" w:rsidRPr="007E31E1" w:rsidRDefault="007E31E1">
      <w:r w:rsidRPr="007E31E1">
        <w:t xml:space="preserve">Foreningen hadde ved årsskiftet kr. 115 766,87 innestående i banken. Årsregnskapet for 2024 viser et overskudd på kr 2624,80. Regnskapet for 2024 ble revidert av Per Knut </w:t>
      </w:r>
      <w:proofErr w:type="spellStart"/>
      <w:r w:rsidRPr="007E31E1">
        <w:t>Vistad</w:t>
      </w:r>
      <w:proofErr w:type="spellEnd"/>
      <w:r w:rsidRPr="007E31E1">
        <w:t>.</w:t>
      </w:r>
    </w:p>
    <w:p w14:paraId="376AD07B" w14:textId="3F983F74" w:rsidR="006E1217" w:rsidRDefault="006E1217">
      <w:pPr>
        <w:rPr>
          <w:b/>
          <w:bCs/>
        </w:rPr>
      </w:pPr>
      <w:r w:rsidRPr="006E1217">
        <w:rPr>
          <w:b/>
          <w:bCs/>
        </w:rPr>
        <w:t xml:space="preserve">Medlemstall </w:t>
      </w:r>
    </w:p>
    <w:p w14:paraId="041EE651" w14:textId="05F30F7B" w:rsidR="00241377" w:rsidRDefault="006E1217">
      <w:r w:rsidRPr="00401965">
        <w:t>Ved utgangen av 202</w:t>
      </w:r>
      <w:r w:rsidR="00DF0C58" w:rsidRPr="00401965">
        <w:t>4</w:t>
      </w:r>
      <w:r w:rsidRPr="00401965">
        <w:t xml:space="preserve"> hadde foreningen </w:t>
      </w:r>
      <w:r w:rsidR="00DF0C58" w:rsidRPr="00401965">
        <w:t>79</w:t>
      </w:r>
      <w:r w:rsidRPr="00401965">
        <w:t xml:space="preserve"> enkeltpersoner og </w:t>
      </w:r>
      <w:r w:rsidR="000C3825" w:rsidRPr="00401965">
        <w:t>11</w:t>
      </w:r>
      <w:r w:rsidRPr="00401965">
        <w:t xml:space="preserve"> foreninger/foretak som betalende medlemmer. Antallet betalende medlemmer er </w:t>
      </w:r>
      <w:r w:rsidR="00401965" w:rsidRPr="00401965">
        <w:t>økt</w:t>
      </w:r>
      <w:r w:rsidRPr="00401965">
        <w:t xml:space="preserve"> fra</w:t>
      </w:r>
      <w:r w:rsidR="00A406B2" w:rsidRPr="00401965">
        <w:t xml:space="preserve"> </w:t>
      </w:r>
      <w:r w:rsidR="00DF0C58" w:rsidRPr="00401965">
        <w:t>43</w:t>
      </w:r>
      <w:r w:rsidRPr="00401965">
        <w:t xml:space="preserve"> i 202</w:t>
      </w:r>
      <w:r w:rsidR="00DF0C58" w:rsidRPr="00401965">
        <w:t>3</w:t>
      </w:r>
      <w:r w:rsidR="009D7C5D" w:rsidRPr="00401965">
        <w:t xml:space="preserve"> og </w:t>
      </w:r>
      <w:r w:rsidRPr="00401965">
        <w:t xml:space="preserve">antallet foreninger/foretak </w:t>
      </w:r>
      <w:r w:rsidR="00A406B2" w:rsidRPr="00401965">
        <w:t xml:space="preserve">er </w:t>
      </w:r>
      <w:r w:rsidR="000C3825" w:rsidRPr="00401965">
        <w:t xml:space="preserve">økt </w:t>
      </w:r>
      <w:r w:rsidR="00A406B2" w:rsidRPr="00401965">
        <w:t xml:space="preserve">fra </w:t>
      </w:r>
      <w:r w:rsidR="000C3825" w:rsidRPr="00401965">
        <w:t>5</w:t>
      </w:r>
      <w:r w:rsidR="009D7C5D" w:rsidRPr="00401965">
        <w:t>.</w:t>
      </w:r>
      <w:r w:rsidRPr="00401965">
        <w:t xml:space="preserve"> </w:t>
      </w:r>
      <w:r w:rsidR="00401965">
        <w:t xml:space="preserve">I tillegg kommer studentmedlemmer, som ikke betaler. </w:t>
      </w:r>
      <w:r w:rsidR="006C78B7" w:rsidRPr="00401965">
        <w:t xml:space="preserve">Styret sender ut informasjon om foreningens aktiviteter </w:t>
      </w:r>
      <w:r w:rsidR="00401965">
        <w:t>til en epost-liste på rundt 300</w:t>
      </w:r>
      <w:r w:rsidR="007B65D9">
        <w:t xml:space="preserve">. </w:t>
      </w:r>
    </w:p>
    <w:p w14:paraId="62CAD14C" w14:textId="5A535465" w:rsidR="0007418C" w:rsidRPr="00DE6ECB" w:rsidRDefault="0007418C">
      <w:pPr>
        <w:rPr>
          <w:b/>
          <w:bCs/>
        </w:rPr>
      </w:pPr>
      <w:r w:rsidRPr="00DE6ECB">
        <w:rPr>
          <w:b/>
          <w:bCs/>
        </w:rPr>
        <w:t>Årsmøte og medlemsmøter i 202</w:t>
      </w:r>
      <w:r w:rsidR="000A185F">
        <w:rPr>
          <w:b/>
          <w:bCs/>
        </w:rPr>
        <w:t>4</w:t>
      </w:r>
      <w:r w:rsidRPr="00DE6ECB">
        <w:rPr>
          <w:b/>
          <w:bCs/>
        </w:rPr>
        <w:t xml:space="preserve">. </w:t>
      </w:r>
    </w:p>
    <w:p w14:paraId="36A0051B" w14:textId="19C9CFB6" w:rsidR="00041370" w:rsidRPr="000A185F" w:rsidRDefault="0007418C" w:rsidP="00041370">
      <w:r>
        <w:t xml:space="preserve">Foreningen har organisert </w:t>
      </w:r>
      <w:r w:rsidR="00685F3D">
        <w:t xml:space="preserve">3 </w:t>
      </w:r>
      <w:r>
        <w:t>egne medlemsmøter i 202</w:t>
      </w:r>
      <w:r w:rsidR="005A7029">
        <w:t>4</w:t>
      </w:r>
      <w:r w:rsidR="00685F3D">
        <w:t xml:space="preserve"> i tillegg til årsmøte</w:t>
      </w:r>
      <w:r w:rsidR="00FF6215">
        <w:t xml:space="preserve"> med medlemsmøte</w:t>
      </w:r>
      <w:r>
        <w:t xml:space="preserve">, hvorav ett </w:t>
      </w:r>
      <w:r w:rsidR="00685F3D">
        <w:t xml:space="preserve">av medlemsmøtene </w:t>
      </w:r>
      <w:r>
        <w:t xml:space="preserve">ble arrangert i samarbeid med </w:t>
      </w:r>
      <w:r w:rsidR="00D90A25">
        <w:t>Norsk forening for Energirett</w:t>
      </w:r>
      <w:r>
        <w:t>. Alle medlemsmøtene har vært tilgjengelige for digital deltakelse</w:t>
      </w:r>
      <w:r w:rsidR="00022A5C">
        <w:t>.</w:t>
      </w:r>
      <w:r w:rsidR="00895E8A">
        <w:t xml:space="preserve"> </w:t>
      </w:r>
      <w:r w:rsidR="00DE6ECB">
        <w:t xml:space="preserve">Presentasjoner fra medlemsmøtene er lagt ut på foreningens hjemmeside. </w:t>
      </w:r>
      <w:r w:rsidR="00D90A25">
        <w:t xml:space="preserve">Det har vært jevnt god oppslutning om medlemsmøtene. </w:t>
      </w:r>
    </w:p>
    <w:p w14:paraId="08797592" w14:textId="0982AA85" w:rsidR="00041370" w:rsidRDefault="006D1763" w:rsidP="008869DD">
      <w:r w:rsidRPr="006D1763">
        <w:t xml:space="preserve">Den </w:t>
      </w:r>
      <w:r w:rsidR="00041370" w:rsidRPr="000A185F">
        <w:t>28.2.2024</w:t>
      </w:r>
      <w:r w:rsidRPr="006D1763">
        <w:t xml:space="preserve"> var temaet for medlemsmøtet «</w:t>
      </w:r>
      <w:r w:rsidR="00041370" w:rsidRPr="000A185F">
        <w:t>Dilemmaet energiomstilling og arealinngrep</w:t>
      </w:r>
      <w:r w:rsidRPr="006D1763">
        <w:t xml:space="preserve">», og møtet ble </w:t>
      </w:r>
      <w:r w:rsidR="00986482" w:rsidRPr="006D1763">
        <w:t>arrangert</w:t>
      </w:r>
      <w:r w:rsidRPr="006D1763">
        <w:t xml:space="preserve"> i samarbeid mellom</w:t>
      </w:r>
      <w:r>
        <w:rPr>
          <w:b/>
          <w:bCs/>
        </w:rPr>
        <w:t xml:space="preserve"> </w:t>
      </w:r>
      <w:r w:rsidR="00041370" w:rsidRPr="000A185F">
        <w:t xml:space="preserve">Norsk forening for </w:t>
      </w:r>
      <w:r w:rsidR="00D90A25">
        <w:t>E</w:t>
      </w:r>
      <w:r w:rsidR="00041370" w:rsidRPr="000A185F">
        <w:t>nergirett og Norsk forening for miljørett</w:t>
      </w:r>
      <w:r>
        <w:t xml:space="preserve">. Følgende innlegg ble holdt: 1) </w:t>
      </w:r>
      <w:r w:rsidR="00041370" w:rsidRPr="000A185F">
        <w:t xml:space="preserve">Klimautvalgets vurdering av energiomstilling og miljø- og arealinngrep v/ Gro Sandkjær Hansen, medlem av Klimautvalget 2050 og samfunnsforsker ved By- og regionforskningsinstituttet NIBR ved </w:t>
      </w:r>
      <w:proofErr w:type="spellStart"/>
      <w:r w:rsidR="00041370" w:rsidRPr="000A185F">
        <w:t>OsloMet</w:t>
      </w:r>
      <w:proofErr w:type="spellEnd"/>
      <w:r w:rsidR="00041370" w:rsidRPr="000A185F">
        <w:t>.</w:t>
      </w:r>
      <w:r>
        <w:t xml:space="preserve"> 2)</w:t>
      </w:r>
      <w:r w:rsidR="00041370" w:rsidRPr="000A185F">
        <w:t>Melkøya-vedtakets klimavirkninger i lys av kvotesystemet v/stipendiat Heidi Sydnes Egeland</w:t>
      </w:r>
      <w:r>
        <w:t xml:space="preserve">. 3) </w:t>
      </w:r>
      <w:r w:rsidR="00041370" w:rsidRPr="000A185F">
        <w:t xml:space="preserve">Hva betyr innføringen av plikt til områderegulering for annen planlegging og konsekvensutredning av </w:t>
      </w:r>
      <w:r w:rsidR="008869DD" w:rsidRPr="000A185F">
        <w:t xml:space="preserve">vindkraftutbygging? </w:t>
      </w:r>
      <w:r w:rsidR="008869DD">
        <w:t>v</w:t>
      </w:r>
      <w:r w:rsidR="00041370" w:rsidRPr="000A185F">
        <w:t>/ professor Ole Kristian Fauchald</w:t>
      </w:r>
      <w:r>
        <w:t xml:space="preserve">. 4) </w:t>
      </w:r>
      <w:r w:rsidR="00041370" w:rsidRPr="000A185F">
        <w:t>Kommunenes kompetanse og rolle ved beslutninger om energitiltak v/ advokat Christi Erichsen Hurlen, Lund &amp; Co</w:t>
      </w:r>
      <w:r>
        <w:t xml:space="preserve">. 5) </w:t>
      </w:r>
      <w:r w:rsidR="00041370" w:rsidRPr="000A185F">
        <w:t>Et grunneierperspektiv på arealinngrepene fra Finnmarkseiendommen v/ advokat Håvard Aagesen</w:t>
      </w:r>
      <w:r>
        <w:t xml:space="preserve">. 6) </w:t>
      </w:r>
      <w:r w:rsidR="00041370" w:rsidRPr="000A185F">
        <w:t>Konsultasjonsplikt under press? v/ seniorrådgiver Torvald Falch, Sametinge</w:t>
      </w:r>
      <w:r w:rsidR="008869DD">
        <w:t>t.</w:t>
      </w:r>
    </w:p>
    <w:p w14:paraId="6C44C13C" w14:textId="77777777" w:rsidR="00041370" w:rsidRDefault="00041370" w:rsidP="00720B9E">
      <w:pPr>
        <w:spacing w:after="0"/>
        <w:ind w:left="720"/>
      </w:pPr>
    </w:p>
    <w:p w14:paraId="3F094D52" w14:textId="6FF87E93" w:rsidR="00041370" w:rsidRPr="000A185F" w:rsidRDefault="006D1763" w:rsidP="00E14667">
      <w:r w:rsidRPr="008869DD">
        <w:t xml:space="preserve">Temaet for </w:t>
      </w:r>
      <w:r w:rsidR="00AD74F2" w:rsidRPr="008869DD">
        <w:t xml:space="preserve">møtet 7. mai 2024 var </w:t>
      </w:r>
      <w:r w:rsidR="004E14F3" w:rsidRPr="008869DD">
        <w:t xml:space="preserve">Klimasakene i EMD. Det ble holdt følgende innlegg: </w:t>
      </w:r>
      <w:r w:rsidR="00E14667" w:rsidRPr="008869DD">
        <w:t>1</w:t>
      </w:r>
      <w:r w:rsidR="00E14667">
        <w:rPr>
          <w:b/>
          <w:bCs/>
        </w:rPr>
        <w:t xml:space="preserve">) </w:t>
      </w:r>
      <w:r w:rsidR="00041370" w:rsidRPr="000A185F">
        <w:t xml:space="preserve">Oslo tingretts dom 18. januar 2024 i lys av Høyesteretts plenumsavgjørelse i 2020 og </w:t>
      </w:r>
      <w:proofErr w:type="spellStart"/>
      <w:r w:rsidR="00041370" w:rsidRPr="000A185F">
        <w:t>EMDs</w:t>
      </w:r>
      <w:proofErr w:type="spellEnd"/>
      <w:r w:rsidR="00041370" w:rsidRPr="000A185F">
        <w:t xml:space="preserve"> nylige storkammeravgjørelser, Ane Sydnes Egeland, stipendiat, UIO</w:t>
      </w:r>
      <w:r w:rsidR="00E14667">
        <w:t xml:space="preserve">, </w:t>
      </w:r>
      <w:proofErr w:type="gramStart"/>
      <w:r w:rsidR="00E14667">
        <w:t>2)</w:t>
      </w:r>
      <w:r w:rsidR="00041370" w:rsidRPr="000A185F">
        <w:t>Klimasakene</w:t>
      </w:r>
      <w:proofErr w:type="gramEnd"/>
      <w:r w:rsidR="00041370" w:rsidRPr="000A185F">
        <w:t xml:space="preserve"> i EMD: Implikasjoner for Norge, Hannah Brænden, rådgiver,</w:t>
      </w:r>
      <w:r w:rsidR="00986482">
        <w:t xml:space="preserve"> </w:t>
      </w:r>
      <w:r w:rsidR="00041370" w:rsidRPr="000A185F">
        <w:t>Norges institusjon for menneskerettigheter.</w:t>
      </w:r>
    </w:p>
    <w:p w14:paraId="40187B95" w14:textId="619A3607" w:rsidR="00041370" w:rsidRPr="000A185F" w:rsidRDefault="008869DD" w:rsidP="001357C7">
      <w:pPr>
        <w:tabs>
          <w:tab w:val="num" w:pos="720"/>
          <w:tab w:val="num" w:pos="2160"/>
        </w:tabs>
      </w:pPr>
      <w:r>
        <w:lastRenderedPageBreak/>
        <w:t xml:space="preserve">Møtet 23. september 2024 hadde temaet </w:t>
      </w:r>
      <w:r w:rsidR="00041370" w:rsidRPr="000A185F">
        <w:t>Oslofjorden og miljøutfordringer</w:t>
      </w:r>
      <w:r w:rsidRPr="00986482">
        <w:t xml:space="preserve">. Følgende innlegg ble holdt: </w:t>
      </w:r>
      <w:r>
        <w:t xml:space="preserve">1) </w:t>
      </w:r>
      <w:r w:rsidR="00041370" w:rsidRPr="000A185F">
        <w:t>Miljøutfordringene i Oslofjorden v/ Johanna Myrseth Aarflot, forsker, Havforskningsinstitutte</w:t>
      </w:r>
      <w:r>
        <w:t xml:space="preserve">t. 2) </w:t>
      </w:r>
      <w:r w:rsidR="00041370" w:rsidRPr="000A185F">
        <w:t>Perspektiver på utfordringsbildet og mulige tiltak fra representanter fra involverte sektorer</w:t>
      </w:r>
      <w:r w:rsidR="005A089C">
        <w:t xml:space="preserve">: </w:t>
      </w:r>
      <w:r w:rsidR="00041370" w:rsidRPr="000A185F">
        <w:t>Miljø- og friluftsorganisasjoner v/ Henning Røed, koordinator for Nettverk for en levende Oslofjord</w:t>
      </w:r>
      <w:r w:rsidR="005A089C">
        <w:t xml:space="preserve">, </w:t>
      </w:r>
      <w:r w:rsidR="00041370" w:rsidRPr="000A185F">
        <w:t xml:space="preserve">Vann- og avløpssektoren v/ Elin Rise, juridisk rådgiver, Norsk vann </w:t>
      </w:r>
      <w:r w:rsidR="005A089C">
        <w:t xml:space="preserve">og </w:t>
      </w:r>
      <w:r w:rsidR="00041370" w:rsidRPr="000A185F">
        <w:t>Landbruk v/ Nina Hallenstvedt, seniorrådgiver, Landbruks- og matdepartementet</w:t>
      </w:r>
      <w:r w:rsidR="005A089C">
        <w:t xml:space="preserve">. </w:t>
      </w:r>
      <w:r w:rsidR="001357C7">
        <w:t xml:space="preserve">3) </w:t>
      </w:r>
      <w:r w:rsidR="00041370" w:rsidRPr="000A185F">
        <w:t xml:space="preserve">Oversikt over rettslige virkemidler og samordning av relevant regelverk, Tine Larsen, advokat/partner, Dæhlin Sand advokatfirma </w:t>
      </w:r>
      <w:r w:rsidR="001357C7">
        <w:t xml:space="preserve">og 4) </w:t>
      </w:r>
      <w:r w:rsidR="00041370" w:rsidRPr="000A185F">
        <w:t>Fragmentert kystsoneforvaltning og miljøutfordringer i Oslofjorden: En sammenheng?</w:t>
      </w:r>
      <w:r w:rsidR="00400395">
        <w:t xml:space="preserve"> v/</w:t>
      </w:r>
      <w:r w:rsidR="00041370" w:rsidRPr="000A185F">
        <w:t>Saskia Trubbach, forsker, NIVA</w:t>
      </w:r>
      <w:r w:rsidR="001357C7">
        <w:t>.</w:t>
      </w:r>
    </w:p>
    <w:p w14:paraId="385AF1E4" w14:textId="77777777" w:rsidR="00041370" w:rsidRPr="00D8462A" w:rsidRDefault="00041370" w:rsidP="001357C7">
      <w:pPr>
        <w:spacing w:after="0"/>
      </w:pPr>
    </w:p>
    <w:p w14:paraId="49E882AA" w14:textId="77777777" w:rsidR="00986482" w:rsidRDefault="001357C7" w:rsidP="000A185F">
      <w:r w:rsidRPr="00986482">
        <w:t xml:space="preserve">Møtet </w:t>
      </w:r>
      <w:r w:rsidR="000A185F" w:rsidRPr="000A185F">
        <w:t>13. november </w:t>
      </w:r>
      <w:r>
        <w:t>2024 hadde temaet</w:t>
      </w:r>
      <w:r w:rsidR="00AF3BEE">
        <w:t xml:space="preserve"> «</w:t>
      </w:r>
      <w:r w:rsidR="000A185F" w:rsidRPr="000A185F">
        <w:t>Mineralutvinning - grønt, skjønt og geopolitisk?</w:t>
      </w:r>
      <w:r w:rsidR="00AF3BEE">
        <w:t xml:space="preserve">». Følgende innlegg ble holdt: 1) </w:t>
      </w:r>
      <w:r w:rsidR="000A185F" w:rsidRPr="000A185F">
        <w:t>"Mineralmangel", Kåre Dahl Martinsen, professor, Institutt for forsvarsstudier</w:t>
      </w:r>
      <w:r w:rsidR="00986482">
        <w:t xml:space="preserve">. 2) </w:t>
      </w:r>
      <w:r w:rsidR="000A185F" w:rsidRPr="000A185F">
        <w:t>"DMF og norsk mineralforvaltning på land", Maria Lauritzen, avdelingsdirektør for av</w:t>
      </w:r>
      <w:r w:rsidR="00986482">
        <w:t>d</w:t>
      </w:r>
      <w:r w:rsidR="000A185F" w:rsidRPr="000A185F">
        <w:t>eling for mineralressurser og mineralvirksomhet, Direktoratet for mineralforvaltning</w:t>
      </w:r>
      <w:r w:rsidR="00986482">
        <w:t xml:space="preserve">. 3) </w:t>
      </w:r>
      <w:r w:rsidR="000A185F" w:rsidRPr="000A185F">
        <w:t>"Ny minerallov, Katrine Broch Hauge, førsteamanuensis, UIO</w:t>
      </w:r>
      <w:r w:rsidR="00986482">
        <w:t xml:space="preserve"> og 4) </w:t>
      </w:r>
      <w:r w:rsidR="000A185F" w:rsidRPr="000A185F">
        <w:t>"Det grønne skiftet - grønt?", Einar Bratteng, partner i Advokatfirmaet Berngaard og stipendiat ved UIO</w:t>
      </w:r>
      <w:r w:rsidR="00986482">
        <w:t>.</w:t>
      </w:r>
    </w:p>
    <w:p w14:paraId="16B7079D" w14:textId="77777777" w:rsidR="00986482" w:rsidRDefault="00986482" w:rsidP="000A185F">
      <w:pPr>
        <w:rPr>
          <w:b/>
          <w:bCs/>
        </w:rPr>
      </w:pPr>
      <w:r w:rsidRPr="00986482">
        <w:rPr>
          <w:b/>
          <w:bCs/>
        </w:rPr>
        <w:t>Norsk forening for miljøretts pris for beste studentoppgave 2023</w:t>
      </w:r>
    </w:p>
    <w:p w14:paraId="06ABD64C" w14:textId="52CA3422" w:rsidR="00986482" w:rsidRPr="000A185F" w:rsidRDefault="00986482" w:rsidP="00986482">
      <w:r w:rsidRPr="000A185F">
        <w:t xml:space="preserve">Norsk forening for miljøretts studentpris for 2023 </w:t>
      </w:r>
      <w:r>
        <w:t xml:space="preserve">ble delt ut </w:t>
      </w:r>
      <w:r w:rsidRPr="000A185F">
        <w:t>for første gang i foreningens</w:t>
      </w:r>
      <w:r w:rsidR="00031C69">
        <w:t xml:space="preserve"> historie. </w:t>
      </w:r>
      <w:r w:rsidRPr="000A185F">
        <w:t>Priskomiteen best</w:t>
      </w:r>
      <w:r>
        <w:t>o av</w:t>
      </w:r>
      <w:r w:rsidRPr="000A185F">
        <w:t xml:space="preserve"> Ole Kristian Fauchald (UIO), Lena Schøning (UIT) og Anders Stokka Meling (UIB). Mottakeren av prisen </w:t>
      </w:r>
      <w:r>
        <w:t xml:space="preserve">var </w:t>
      </w:r>
      <w:r w:rsidRPr="00D8462A">
        <w:t>Kirsten Daae Wiig for</w:t>
      </w:r>
      <w:r>
        <w:t xml:space="preserve"> oppgaven</w:t>
      </w:r>
      <w:r w:rsidRPr="00D8462A">
        <w:t xml:space="preserve"> </w:t>
      </w:r>
      <w:r w:rsidR="00031C69">
        <w:t>«</w:t>
      </w:r>
      <w:r w:rsidRPr="00515F59">
        <w:t>Utviklingen av produsentansvar for reparasjon i den sirkulære økonomien</w:t>
      </w:r>
      <w:r w:rsidR="00031C69">
        <w:t>»</w:t>
      </w:r>
      <w:r>
        <w:t xml:space="preserve">. </w:t>
      </w:r>
    </w:p>
    <w:p w14:paraId="1411FF6C" w14:textId="6DFE4405" w:rsidR="00B455C9" w:rsidRPr="00031C69" w:rsidRDefault="00B455C9" w:rsidP="00031C69">
      <w:pPr>
        <w:rPr>
          <w:b/>
          <w:bCs/>
        </w:rPr>
      </w:pPr>
    </w:p>
    <w:p w14:paraId="0990D490" w14:textId="2C0C667A" w:rsidR="00B455C9" w:rsidRDefault="00B455C9" w:rsidP="00B455C9">
      <w:pPr>
        <w:rPr>
          <w:b/>
          <w:bCs/>
        </w:rPr>
      </w:pPr>
      <w:r w:rsidRPr="00B455C9">
        <w:rPr>
          <w:b/>
          <w:bCs/>
        </w:rPr>
        <w:t xml:space="preserve">Styrets arbeid </w:t>
      </w:r>
    </w:p>
    <w:p w14:paraId="50A89632" w14:textId="48CEF8F0" w:rsidR="00B455C9" w:rsidRPr="00B455C9" w:rsidRDefault="00B455C9" w:rsidP="00B455C9">
      <w:r w:rsidRPr="00B455C9">
        <w:t>Styret har hatt</w:t>
      </w:r>
      <w:r>
        <w:t xml:space="preserve"> </w:t>
      </w:r>
      <w:r w:rsidR="009F4CC7" w:rsidRPr="00E95433">
        <w:t>f</w:t>
      </w:r>
      <w:r w:rsidR="00400395" w:rsidRPr="00E95433">
        <w:t>em</w:t>
      </w:r>
      <w:r w:rsidRPr="00E95433">
        <w:t xml:space="preserve"> møter i 202</w:t>
      </w:r>
      <w:r w:rsidR="009F4CC7" w:rsidRPr="00E95433">
        <w:t>4</w:t>
      </w:r>
      <w:r w:rsidRPr="00B455C9">
        <w:t xml:space="preserve">. Møtene ble gjennomført </w:t>
      </w:r>
      <w:r>
        <w:t>1</w:t>
      </w:r>
      <w:r w:rsidR="00177381">
        <w:t>0</w:t>
      </w:r>
      <w:r>
        <w:t>. januar,</w:t>
      </w:r>
      <w:r w:rsidR="00177381">
        <w:t xml:space="preserve"> 29. </w:t>
      </w:r>
      <w:r w:rsidR="00255544">
        <w:t>februar,</w:t>
      </w:r>
      <w:r>
        <w:t xml:space="preserve"> 2</w:t>
      </w:r>
      <w:r w:rsidR="009F4CC7">
        <w:t>1</w:t>
      </w:r>
      <w:r>
        <w:t>. juni</w:t>
      </w:r>
      <w:r w:rsidR="009F4CC7">
        <w:t xml:space="preserve">, </w:t>
      </w:r>
      <w:r>
        <w:t>19.</w:t>
      </w:r>
      <w:r w:rsidR="009F4CC7">
        <w:t xml:space="preserve"> august og 13.november. </w:t>
      </w:r>
      <w:r w:rsidRPr="00B455C9">
        <w:t xml:space="preserve">Møtene er hovedsakelig blitt brukt til å planlegge kommende møter i foreningen. </w:t>
      </w:r>
      <w:r w:rsidR="00B54B94">
        <w:t xml:space="preserve">Styret har utpekt </w:t>
      </w:r>
      <w:r w:rsidR="00031C69">
        <w:t>Ida Slet</w:t>
      </w:r>
      <w:r w:rsidR="00204148">
        <w:t xml:space="preserve">sjøe </w:t>
      </w:r>
      <w:r w:rsidR="00B54B94">
        <w:t xml:space="preserve">som regnskapsansvarlig, Benedikte Wiig Sørensen som sekretær og Anders Meling som ansvarlig for sosiale medier. </w:t>
      </w:r>
    </w:p>
    <w:p w14:paraId="598BD44C" w14:textId="77777777" w:rsidR="0007418C" w:rsidRPr="006E1217" w:rsidRDefault="0007418C"/>
    <w:sectPr w:rsidR="0007418C" w:rsidRPr="006E1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10631"/>
    <w:multiLevelType w:val="hybridMultilevel"/>
    <w:tmpl w:val="720841C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013BC"/>
    <w:multiLevelType w:val="hybridMultilevel"/>
    <w:tmpl w:val="AA368DB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33953"/>
    <w:multiLevelType w:val="multilevel"/>
    <w:tmpl w:val="A9328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DB6BFB"/>
    <w:multiLevelType w:val="multilevel"/>
    <w:tmpl w:val="AA3E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4050B5"/>
    <w:multiLevelType w:val="multilevel"/>
    <w:tmpl w:val="EEAE4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613635"/>
    <w:multiLevelType w:val="multilevel"/>
    <w:tmpl w:val="ADD2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4D7C40"/>
    <w:multiLevelType w:val="multilevel"/>
    <w:tmpl w:val="E79E2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C80D01"/>
    <w:multiLevelType w:val="multilevel"/>
    <w:tmpl w:val="022C9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A21DAC"/>
    <w:multiLevelType w:val="hybridMultilevel"/>
    <w:tmpl w:val="9DD46BA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252823">
    <w:abstractNumId w:val="1"/>
  </w:num>
  <w:num w:numId="2" w16cid:durableId="1553272456">
    <w:abstractNumId w:val="0"/>
  </w:num>
  <w:num w:numId="3" w16cid:durableId="1960910751">
    <w:abstractNumId w:val="8"/>
  </w:num>
  <w:num w:numId="4" w16cid:durableId="305473169">
    <w:abstractNumId w:val="5"/>
  </w:num>
  <w:num w:numId="5" w16cid:durableId="2059278722">
    <w:abstractNumId w:val="4"/>
  </w:num>
  <w:num w:numId="6" w16cid:durableId="658734699">
    <w:abstractNumId w:val="6"/>
  </w:num>
  <w:num w:numId="7" w16cid:durableId="724180510">
    <w:abstractNumId w:val="3"/>
  </w:num>
  <w:num w:numId="8" w16cid:durableId="699743147">
    <w:abstractNumId w:val="2"/>
  </w:num>
  <w:num w:numId="9" w16cid:durableId="2788053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D9"/>
    <w:rsid w:val="00022A5C"/>
    <w:rsid w:val="00031C69"/>
    <w:rsid w:val="00041370"/>
    <w:rsid w:val="0007418C"/>
    <w:rsid w:val="000A185F"/>
    <w:rsid w:val="000C3825"/>
    <w:rsid w:val="00105A0F"/>
    <w:rsid w:val="001357C7"/>
    <w:rsid w:val="00177381"/>
    <w:rsid w:val="001D30A3"/>
    <w:rsid w:val="00204148"/>
    <w:rsid w:val="00241377"/>
    <w:rsid w:val="00255544"/>
    <w:rsid w:val="002C4CF3"/>
    <w:rsid w:val="00311A30"/>
    <w:rsid w:val="003A5A68"/>
    <w:rsid w:val="00400395"/>
    <w:rsid w:val="00401965"/>
    <w:rsid w:val="004A2DDC"/>
    <w:rsid w:val="004E14F3"/>
    <w:rsid w:val="00501FDC"/>
    <w:rsid w:val="00515F59"/>
    <w:rsid w:val="00587967"/>
    <w:rsid w:val="005A089C"/>
    <w:rsid w:val="005A7029"/>
    <w:rsid w:val="0061595D"/>
    <w:rsid w:val="00685F3D"/>
    <w:rsid w:val="006C78B7"/>
    <w:rsid w:val="006D1763"/>
    <w:rsid w:val="006E1217"/>
    <w:rsid w:val="00720B9E"/>
    <w:rsid w:val="00724A97"/>
    <w:rsid w:val="007505B2"/>
    <w:rsid w:val="007B65D9"/>
    <w:rsid w:val="007E31E1"/>
    <w:rsid w:val="00851DBF"/>
    <w:rsid w:val="008869DD"/>
    <w:rsid w:val="00895E8A"/>
    <w:rsid w:val="00925032"/>
    <w:rsid w:val="00986482"/>
    <w:rsid w:val="009A7341"/>
    <w:rsid w:val="009D428D"/>
    <w:rsid w:val="009D7C5D"/>
    <w:rsid w:val="009F4CC7"/>
    <w:rsid w:val="00A406B2"/>
    <w:rsid w:val="00AC6DD9"/>
    <w:rsid w:val="00AD74F2"/>
    <w:rsid w:val="00AE52B2"/>
    <w:rsid w:val="00AF3BEE"/>
    <w:rsid w:val="00B06975"/>
    <w:rsid w:val="00B455C9"/>
    <w:rsid w:val="00B54B94"/>
    <w:rsid w:val="00B74CAE"/>
    <w:rsid w:val="00BD4960"/>
    <w:rsid w:val="00CB4C97"/>
    <w:rsid w:val="00D12418"/>
    <w:rsid w:val="00D90A25"/>
    <w:rsid w:val="00DE6ECB"/>
    <w:rsid w:val="00DF0C58"/>
    <w:rsid w:val="00E14667"/>
    <w:rsid w:val="00E279F7"/>
    <w:rsid w:val="00E918E3"/>
    <w:rsid w:val="00E95433"/>
    <w:rsid w:val="00ED5E69"/>
    <w:rsid w:val="00F112D3"/>
    <w:rsid w:val="00FA136E"/>
    <w:rsid w:val="00FD5BF1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49E05"/>
  <w15:chartTrackingRefBased/>
  <w15:docId w15:val="{78B8B962-AABC-4499-B2C2-E75D4DB4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C78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78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78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8B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E6E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18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Benedikte Wiig Sørensen</dc:creator>
  <cp:keywords/>
  <dc:description/>
  <cp:lastModifiedBy>Gunnhild Storbekkrønning Solli</cp:lastModifiedBy>
  <cp:revision>38</cp:revision>
  <dcterms:created xsi:type="dcterms:W3CDTF">2025-04-14T08:06:00Z</dcterms:created>
  <dcterms:modified xsi:type="dcterms:W3CDTF">2025-04-27T16:50:00Z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2024-04-04T08:41:32Z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22e67231-7562-4434-bdb6-5f296a49e78e</vt:lpwstr>
  </property>
  <property fmtid="{D5CDD505-2E9C-101B-9397-08002B2CF9AE}" pid="8" name="MSIP_Label_7a2396b7-5846-48ff-8468-5f49f8ad722a_ContentBits">
    <vt:lpwstr>0</vt:lpwstr>
  </property>
  <property fmtid="{D5CDD505-2E9C-101B-9397-08002B2CF9AE}" pid="9" name="MSIP_Label_d0484126-3486-41a9-802e-7f1e2277276c_Enabled">
    <vt:lpwstr>true</vt:lpwstr>
  </property>
  <property fmtid="{D5CDD505-2E9C-101B-9397-08002B2CF9AE}" pid="10" name="MSIP_Label_d0484126-3486-41a9-802e-7f1e2277276c_SetDate">
    <vt:lpwstr>2024-04-14T16:19:25Z</vt:lpwstr>
  </property>
  <property fmtid="{D5CDD505-2E9C-101B-9397-08002B2CF9AE}" pid="11" name="MSIP_Label_d0484126-3486-41a9-802e-7f1e2277276c_Method">
    <vt:lpwstr>Standard</vt:lpwstr>
  </property>
  <property fmtid="{D5CDD505-2E9C-101B-9397-08002B2CF9AE}" pid="12" name="MSIP_Label_d0484126-3486-41a9-802e-7f1e2277276c_Name">
    <vt:lpwstr>d0484126-3486-41a9-802e-7f1e2277276c</vt:lpwstr>
  </property>
  <property fmtid="{D5CDD505-2E9C-101B-9397-08002B2CF9AE}" pid="13" name="MSIP_Label_d0484126-3486-41a9-802e-7f1e2277276c_SiteId">
    <vt:lpwstr>eec01f8e-737f-43e3-9ed5-f8a59913bd82</vt:lpwstr>
  </property>
  <property fmtid="{D5CDD505-2E9C-101B-9397-08002B2CF9AE}" pid="14" name="MSIP_Label_d0484126-3486-41a9-802e-7f1e2277276c_ActionId">
    <vt:lpwstr>70abec72-e1f6-4c6e-9593-e2f1c65d0aae</vt:lpwstr>
  </property>
  <property fmtid="{D5CDD505-2E9C-101B-9397-08002B2CF9AE}" pid="15" name="MSIP_Label_d0484126-3486-41a9-802e-7f1e2277276c_ContentBits">
    <vt:lpwstr>0</vt:lpwstr>
  </property>
</Properties>
</file>