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5078E" w14:textId="41F79736" w:rsidR="006F0B0D" w:rsidRDefault="006F0B0D" w:rsidP="006F0B0D">
      <w:pPr>
        <w:rPr>
          <w:b/>
          <w:bCs/>
        </w:rPr>
      </w:pPr>
      <w:r>
        <w:rPr>
          <w:b/>
          <w:bCs/>
        </w:rPr>
        <w:t>ÅRSREGNSKAP 202</w:t>
      </w:r>
      <w:r w:rsidR="00F432A3">
        <w:rPr>
          <w:b/>
          <w:bCs/>
        </w:rPr>
        <w:t>4</w:t>
      </w:r>
    </w:p>
    <w:p w14:paraId="473FB498" w14:textId="77777777" w:rsidR="006F0B0D" w:rsidRPr="00B51F26" w:rsidRDefault="006F0B0D" w:rsidP="006F0B0D">
      <w:pPr>
        <w:rPr>
          <w:b/>
          <w:bCs/>
        </w:rPr>
      </w:pPr>
      <w:r>
        <w:rPr>
          <w:b/>
          <w:bCs/>
        </w:rPr>
        <w:t>Resultatregnskap</w:t>
      </w:r>
    </w:p>
    <w:p w14:paraId="71FFF52C" w14:textId="77777777" w:rsidR="006F0B0D" w:rsidRDefault="006F0B0D" w:rsidP="006F0B0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788"/>
        <w:gridCol w:w="3161"/>
        <w:gridCol w:w="3260"/>
      </w:tblGrid>
      <w:tr w:rsidR="00F432A3" w14:paraId="251BF280" w14:textId="23A0CF56" w:rsidTr="00F432A3">
        <w:tc>
          <w:tcPr>
            <w:tcW w:w="2788" w:type="dxa"/>
          </w:tcPr>
          <w:p w14:paraId="036D7D8B" w14:textId="77777777" w:rsidR="00F432A3" w:rsidRPr="00B51F26" w:rsidRDefault="00F432A3" w:rsidP="008026E5">
            <w:pPr>
              <w:rPr>
                <w:b/>
                <w:bCs/>
              </w:rPr>
            </w:pPr>
          </w:p>
        </w:tc>
        <w:tc>
          <w:tcPr>
            <w:tcW w:w="3161" w:type="dxa"/>
          </w:tcPr>
          <w:p w14:paraId="385161A6" w14:textId="7120E47D" w:rsidR="00F432A3" w:rsidRPr="00FA20ED" w:rsidRDefault="00F432A3" w:rsidP="008026E5">
            <w:pPr>
              <w:rPr>
                <w:b/>
                <w:bCs/>
              </w:rPr>
            </w:pPr>
            <w:r w:rsidRPr="00FA20ED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  <w:tc>
          <w:tcPr>
            <w:tcW w:w="3260" w:type="dxa"/>
          </w:tcPr>
          <w:p w14:paraId="6B3EE943" w14:textId="2EBD455B" w:rsidR="00F432A3" w:rsidRPr="00FA20ED" w:rsidRDefault="00F432A3" w:rsidP="008026E5">
            <w:pPr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F432A3" w14:paraId="00C4CE08" w14:textId="67879311" w:rsidTr="00F432A3">
        <w:tc>
          <w:tcPr>
            <w:tcW w:w="2788" w:type="dxa"/>
          </w:tcPr>
          <w:p w14:paraId="3C32E022" w14:textId="77777777" w:rsidR="00F432A3" w:rsidRPr="00B51F26" w:rsidRDefault="00F432A3" w:rsidP="008026E5">
            <w:pPr>
              <w:rPr>
                <w:b/>
                <w:bCs/>
              </w:rPr>
            </w:pPr>
            <w:r w:rsidRPr="00B51F26">
              <w:rPr>
                <w:b/>
                <w:bCs/>
              </w:rPr>
              <w:t>I</w:t>
            </w:r>
            <w:r>
              <w:rPr>
                <w:b/>
                <w:bCs/>
              </w:rPr>
              <w:t>NNTEKTER</w:t>
            </w:r>
          </w:p>
        </w:tc>
        <w:tc>
          <w:tcPr>
            <w:tcW w:w="3161" w:type="dxa"/>
          </w:tcPr>
          <w:p w14:paraId="0BD18AC1" w14:textId="77777777" w:rsidR="00F432A3" w:rsidRDefault="00F432A3" w:rsidP="008026E5"/>
        </w:tc>
        <w:tc>
          <w:tcPr>
            <w:tcW w:w="3260" w:type="dxa"/>
          </w:tcPr>
          <w:p w14:paraId="5721EA63" w14:textId="77777777" w:rsidR="00F432A3" w:rsidRDefault="00F432A3" w:rsidP="008026E5"/>
        </w:tc>
      </w:tr>
      <w:tr w:rsidR="00F432A3" w14:paraId="5F3EFF60" w14:textId="4B29B16E" w:rsidTr="00F432A3">
        <w:tc>
          <w:tcPr>
            <w:tcW w:w="2788" w:type="dxa"/>
          </w:tcPr>
          <w:p w14:paraId="1920BA10" w14:textId="77777777" w:rsidR="00F432A3" w:rsidRDefault="00F432A3" w:rsidP="008026E5">
            <w:r>
              <w:t>Kontingent</w:t>
            </w:r>
          </w:p>
        </w:tc>
        <w:tc>
          <w:tcPr>
            <w:tcW w:w="3161" w:type="dxa"/>
          </w:tcPr>
          <w:p w14:paraId="583408B5" w14:textId="1423580C" w:rsidR="00F432A3" w:rsidRDefault="00F432A3" w:rsidP="008026E5">
            <w:r>
              <w:t xml:space="preserve">kr.                            7340,00                                    </w:t>
            </w:r>
          </w:p>
        </w:tc>
        <w:tc>
          <w:tcPr>
            <w:tcW w:w="3260" w:type="dxa"/>
          </w:tcPr>
          <w:p w14:paraId="19889E28" w14:textId="3DD216C1" w:rsidR="00F432A3" w:rsidRDefault="000940A4" w:rsidP="008026E5">
            <w:r>
              <w:t xml:space="preserve">kr. </w:t>
            </w:r>
            <w:r w:rsidR="0048235C">
              <w:t xml:space="preserve">                           </w:t>
            </w:r>
            <w:r>
              <w:t>16225,00</w:t>
            </w:r>
          </w:p>
        </w:tc>
      </w:tr>
      <w:tr w:rsidR="00F432A3" w14:paraId="7AD33511" w14:textId="29282C2A" w:rsidTr="00F432A3">
        <w:tc>
          <w:tcPr>
            <w:tcW w:w="2788" w:type="dxa"/>
          </w:tcPr>
          <w:p w14:paraId="0ED7F286" w14:textId="77777777" w:rsidR="00F432A3" w:rsidRDefault="00F432A3" w:rsidP="008026E5">
            <w:r>
              <w:t>Renteinntekter</w:t>
            </w:r>
          </w:p>
        </w:tc>
        <w:tc>
          <w:tcPr>
            <w:tcW w:w="3161" w:type="dxa"/>
          </w:tcPr>
          <w:p w14:paraId="7910211C" w14:textId="77777777" w:rsidR="00F432A3" w:rsidRDefault="00F432A3" w:rsidP="008026E5">
            <w:r>
              <w:t xml:space="preserve">kr.                                  0,00                                                     </w:t>
            </w:r>
          </w:p>
        </w:tc>
        <w:tc>
          <w:tcPr>
            <w:tcW w:w="3260" w:type="dxa"/>
          </w:tcPr>
          <w:p w14:paraId="0533139D" w14:textId="09B526F0" w:rsidR="00F432A3" w:rsidRDefault="000940A4" w:rsidP="008026E5">
            <w:r>
              <w:t xml:space="preserve">kr. </w:t>
            </w:r>
            <w:r w:rsidR="0048235C">
              <w:t xml:space="preserve">                                 </w:t>
            </w:r>
            <w:r>
              <w:t>0,00</w:t>
            </w:r>
          </w:p>
        </w:tc>
      </w:tr>
      <w:tr w:rsidR="00F432A3" w14:paraId="64204635" w14:textId="13842509" w:rsidTr="00F432A3">
        <w:tc>
          <w:tcPr>
            <w:tcW w:w="2788" w:type="dxa"/>
          </w:tcPr>
          <w:p w14:paraId="13A7BDCC" w14:textId="77777777" w:rsidR="00F432A3" w:rsidRPr="00B51F26" w:rsidRDefault="00F432A3" w:rsidP="008026E5">
            <w:pPr>
              <w:rPr>
                <w:b/>
                <w:bCs/>
              </w:rPr>
            </w:pPr>
            <w:r w:rsidRPr="00B51F26">
              <w:rPr>
                <w:b/>
                <w:bCs/>
              </w:rPr>
              <w:t>Sum inntekter</w:t>
            </w:r>
          </w:p>
        </w:tc>
        <w:tc>
          <w:tcPr>
            <w:tcW w:w="3161" w:type="dxa"/>
          </w:tcPr>
          <w:p w14:paraId="2E6141A6" w14:textId="258A63D9" w:rsidR="00F432A3" w:rsidRPr="006C362E" w:rsidRDefault="00F432A3" w:rsidP="008026E5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6C362E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                       </w:t>
            </w:r>
            <w:r w:rsidRPr="006C362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7340,00</w:t>
            </w:r>
            <w:r w:rsidRPr="006C362E">
              <w:rPr>
                <w:b/>
                <w:bCs/>
              </w:rPr>
              <w:t xml:space="preserve">                                             </w:t>
            </w:r>
          </w:p>
        </w:tc>
        <w:tc>
          <w:tcPr>
            <w:tcW w:w="3260" w:type="dxa"/>
          </w:tcPr>
          <w:p w14:paraId="4F8D8A2F" w14:textId="63A9B41B" w:rsidR="00F432A3" w:rsidRDefault="000940A4" w:rsidP="008026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kr. </w:t>
            </w:r>
            <w:r w:rsidR="0048235C">
              <w:rPr>
                <w:b/>
                <w:bCs/>
              </w:rPr>
              <w:t xml:space="preserve">                          </w:t>
            </w:r>
            <w:bookmarkStart w:id="0" w:name="_GoBack"/>
            <w:bookmarkEnd w:id="0"/>
            <w:r>
              <w:rPr>
                <w:b/>
                <w:bCs/>
              </w:rPr>
              <w:t>16225,00</w:t>
            </w:r>
          </w:p>
        </w:tc>
      </w:tr>
      <w:tr w:rsidR="00F432A3" w14:paraId="76ED3582" w14:textId="03FB0498" w:rsidTr="00F432A3">
        <w:tc>
          <w:tcPr>
            <w:tcW w:w="2788" w:type="dxa"/>
          </w:tcPr>
          <w:p w14:paraId="45325557" w14:textId="77777777" w:rsidR="00F432A3" w:rsidRDefault="00F432A3" w:rsidP="008026E5"/>
        </w:tc>
        <w:tc>
          <w:tcPr>
            <w:tcW w:w="3161" w:type="dxa"/>
          </w:tcPr>
          <w:p w14:paraId="35040980" w14:textId="77777777" w:rsidR="00F432A3" w:rsidRDefault="00F432A3" w:rsidP="008026E5"/>
        </w:tc>
        <w:tc>
          <w:tcPr>
            <w:tcW w:w="3260" w:type="dxa"/>
          </w:tcPr>
          <w:p w14:paraId="4FEBF4B0" w14:textId="77777777" w:rsidR="00F432A3" w:rsidRDefault="00F432A3" w:rsidP="008026E5"/>
        </w:tc>
      </w:tr>
      <w:tr w:rsidR="00F432A3" w14:paraId="74C2EC62" w14:textId="2A16E9FE" w:rsidTr="00F432A3">
        <w:tc>
          <w:tcPr>
            <w:tcW w:w="2788" w:type="dxa"/>
          </w:tcPr>
          <w:p w14:paraId="052ABD68" w14:textId="77777777" w:rsidR="00F432A3" w:rsidRPr="00B51F26" w:rsidRDefault="00F432A3" w:rsidP="008026E5">
            <w:pPr>
              <w:rPr>
                <w:b/>
                <w:bCs/>
              </w:rPr>
            </w:pPr>
            <w:r w:rsidRPr="00B51F26">
              <w:rPr>
                <w:b/>
                <w:bCs/>
              </w:rPr>
              <w:t>U</w:t>
            </w:r>
            <w:r>
              <w:rPr>
                <w:b/>
                <w:bCs/>
              </w:rPr>
              <w:t>TGIFTER</w:t>
            </w:r>
          </w:p>
        </w:tc>
        <w:tc>
          <w:tcPr>
            <w:tcW w:w="3161" w:type="dxa"/>
          </w:tcPr>
          <w:p w14:paraId="472515D2" w14:textId="77777777" w:rsidR="00F432A3" w:rsidRDefault="00F432A3" w:rsidP="008026E5"/>
        </w:tc>
        <w:tc>
          <w:tcPr>
            <w:tcW w:w="3260" w:type="dxa"/>
          </w:tcPr>
          <w:p w14:paraId="4C1B77E2" w14:textId="77777777" w:rsidR="00F432A3" w:rsidRDefault="00F432A3" w:rsidP="008026E5"/>
        </w:tc>
      </w:tr>
      <w:tr w:rsidR="00F432A3" w14:paraId="1B663C4E" w14:textId="54D3054C" w:rsidTr="00F432A3">
        <w:tc>
          <w:tcPr>
            <w:tcW w:w="2788" w:type="dxa"/>
          </w:tcPr>
          <w:p w14:paraId="74F3564C" w14:textId="77777777" w:rsidR="00F432A3" w:rsidRDefault="00F432A3" w:rsidP="00F432A3">
            <w:r>
              <w:t>Leie av lokale</w:t>
            </w:r>
          </w:p>
        </w:tc>
        <w:tc>
          <w:tcPr>
            <w:tcW w:w="3161" w:type="dxa"/>
          </w:tcPr>
          <w:p w14:paraId="334C9112" w14:textId="77777777" w:rsidR="00F432A3" w:rsidRDefault="00F432A3" w:rsidP="00F432A3">
            <w:r>
              <w:t xml:space="preserve">kr                                   0,00                                                         </w:t>
            </w:r>
          </w:p>
        </w:tc>
        <w:tc>
          <w:tcPr>
            <w:tcW w:w="3260" w:type="dxa"/>
          </w:tcPr>
          <w:p w14:paraId="3E7F198A" w14:textId="2D0D9E74" w:rsidR="00F432A3" w:rsidRDefault="00F432A3" w:rsidP="00F432A3">
            <w:r>
              <w:t xml:space="preserve">kr.                                   0,00                                                         </w:t>
            </w:r>
          </w:p>
        </w:tc>
      </w:tr>
      <w:tr w:rsidR="00F432A3" w14:paraId="16FFFD48" w14:textId="2D03904F" w:rsidTr="00F432A3">
        <w:tc>
          <w:tcPr>
            <w:tcW w:w="2788" w:type="dxa"/>
          </w:tcPr>
          <w:p w14:paraId="3C242ADE" w14:textId="77777777" w:rsidR="00F432A3" w:rsidRDefault="00F432A3" w:rsidP="00F432A3">
            <w:r>
              <w:t>Annen kostnad – lokaler</w:t>
            </w:r>
          </w:p>
        </w:tc>
        <w:tc>
          <w:tcPr>
            <w:tcW w:w="3161" w:type="dxa"/>
          </w:tcPr>
          <w:p w14:paraId="13935A68" w14:textId="77777777" w:rsidR="00F432A3" w:rsidRDefault="00F432A3" w:rsidP="00F432A3">
            <w:r>
              <w:t xml:space="preserve">kr                                   0,00                                                        </w:t>
            </w:r>
          </w:p>
        </w:tc>
        <w:tc>
          <w:tcPr>
            <w:tcW w:w="3260" w:type="dxa"/>
          </w:tcPr>
          <w:p w14:paraId="7CC403FB" w14:textId="5092021F" w:rsidR="00F432A3" w:rsidRDefault="00F432A3" w:rsidP="00F432A3">
            <w:r>
              <w:t xml:space="preserve">kr.                                   0,00                                                         </w:t>
            </w:r>
          </w:p>
        </w:tc>
      </w:tr>
      <w:tr w:rsidR="00F432A3" w14:paraId="519EB48B" w14:textId="06D9B9DC" w:rsidTr="000940A4">
        <w:tc>
          <w:tcPr>
            <w:tcW w:w="2788" w:type="dxa"/>
            <w:shd w:val="clear" w:color="auto" w:fill="auto"/>
          </w:tcPr>
          <w:p w14:paraId="75A48127" w14:textId="77777777" w:rsidR="00F432A3" w:rsidRPr="000940A4" w:rsidRDefault="00F432A3" w:rsidP="00F432A3">
            <w:proofErr w:type="spellStart"/>
            <w:r w:rsidRPr="000940A4">
              <w:t>Webutgifter</w:t>
            </w:r>
            <w:proofErr w:type="spellEnd"/>
          </w:p>
        </w:tc>
        <w:tc>
          <w:tcPr>
            <w:tcW w:w="3161" w:type="dxa"/>
            <w:shd w:val="clear" w:color="auto" w:fill="auto"/>
          </w:tcPr>
          <w:p w14:paraId="4DEB295D" w14:textId="30B23AB7" w:rsidR="00F432A3" w:rsidRPr="000940A4" w:rsidRDefault="00F432A3" w:rsidP="00F432A3">
            <w:r w:rsidRPr="000940A4">
              <w:t>kr                                   0,00</w:t>
            </w:r>
          </w:p>
        </w:tc>
        <w:tc>
          <w:tcPr>
            <w:tcW w:w="3260" w:type="dxa"/>
            <w:shd w:val="clear" w:color="auto" w:fill="auto"/>
          </w:tcPr>
          <w:p w14:paraId="69BBE232" w14:textId="3E4BD4BE" w:rsidR="00F432A3" w:rsidRDefault="00F432A3" w:rsidP="00F432A3">
            <w:r w:rsidRPr="000940A4">
              <w:t xml:space="preserve">kr.                                </w:t>
            </w:r>
            <w:r w:rsidR="000940A4" w:rsidRPr="000940A4">
              <w:t>1657</w:t>
            </w:r>
            <w:r w:rsidRPr="000940A4">
              <w:t>,00</w:t>
            </w:r>
            <w:r>
              <w:t xml:space="preserve">                                                         </w:t>
            </w:r>
          </w:p>
        </w:tc>
      </w:tr>
      <w:tr w:rsidR="00F432A3" w14:paraId="4AC5B579" w14:textId="67E1779F" w:rsidTr="00F432A3">
        <w:tc>
          <w:tcPr>
            <w:tcW w:w="2788" w:type="dxa"/>
          </w:tcPr>
          <w:p w14:paraId="50811794" w14:textId="77777777" w:rsidR="00F432A3" w:rsidRDefault="00F432A3" w:rsidP="00F432A3">
            <w:r>
              <w:t>Kontorrekvisita</w:t>
            </w:r>
          </w:p>
        </w:tc>
        <w:tc>
          <w:tcPr>
            <w:tcW w:w="3161" w:type="dxa"/>
          </w:tcPr>
          <w:p w14:paraId="592064BE" w14:textId="77777777" w:rsidR="00F432A3" w:rsidRDefault="00F432A3" w:rsidP="00F432A3">
            <w:r>
              <w:t>kr.                                  0,00</w:t>
            </w:r>
          </w:p>
        </w:tc>
        <w:tc>
          <w:tcPr>
            <w:tcW w:w="3260" w:type="dxa"/>
          </w:tcPr>
          <w:p w14:paraId="4FB6F856" w14:textId="171E1834" w:rsidR="00F432A3" w:rsidRDefault="00F432A3" w:rsidP="00F432A3">
            <w:r>
              <w:t xml:space="preserve">kr.                                   0,00                                                         </w:t>
            </w:r>
          </w:p>
        </w:tc>
      </w:tr>
      <w:tr w:rsidR="00F432A3" w14:paraId="40788114" w14:textId="3961D276" w:rsidTr="00F432A3">
        <w:tc>
          <w:tcPr>
            <w:tcW w:w="2788" w:type="dxa"/>
          </w:tcPr>
          <w:p w14:paraId="1DCFC4BE" w14:textId="77777777" w:rsidR="00F432A3" w:rsidRDefault="00F432A3" w:rsidP="00F432A3">
            <w:r>
              <w:t>Møteutgifter</w:t>
            </w:r>
          </w:p>
        </w:tc>
        <w:tc>
          <w:tcPr>
            <w:tcW w:w="3161" w:type="dxa"/>
          </w:tcPr>
          <w:p w14:paraId="1DAE3D75" w14:textId="77777777" w:rsidR="00F432A3" w:rsidRDefault="00F432A3" w:rsidP="00F432A3">
            <w:r>
              <w:t>kr                                   0,00</w:t>
            </w:r>
          </w:p>
        </w:tc>
        <w:tc>
          <w:tcPr>
            <w:tcW w:w="3260" w:type="dxa"/>
          </w:tcPr>
          <w:p w14:paraId="78D3BCD3" w14:textId="78934772" w:rsidR="00F432A3" w:rsidRDefault="00F432A3" w:rsidP="00F432A3">
            <w:r>
              <w:t xml:space="preserve">kr.                                   0,00                                                         </w:t>
            </w:r>
          </w:p>
        </w:tc>
      </w:tr>
      <w:tr w:rsidR="00F432A3" w14:paraId="0DBB37FE" w14:textId="6DFFE130" w:rsidTr="00F432A3">
        <w:tc>
          <w:tcPr>
            <w:tcW w:w="2788" w:type="dxa"/>
          </w:tcPr>
          <w:p w14:paraId="69FCB25B" w14:textId="77777777" w:rsidR="00F432A3" w:rsidRDefault="00F432A3" w:rsidP="00F432A3">
            <w:r>
              <w:t>Porto</w:t>
            </w:r>
          </w:p>
        </w:tc>
        <w:tc>
          <w:tcPr>
            <w:tcW w:w="3161" w:type="dxa"/>
          </w:tcPr>
          <w:p w14:paraId="7B15C889" w14:textId="77777777" w:rsidR="00F432A3" w:rsidRDefault="00F432A3" w:rsidP="00F432A3">
            <w:r>
              <w:t xml:space="preserve">kr                                   0,00                                                     </w:t>
            </w:r>
          </w:p>
        </w:tc>
        <w:tc>
          <w:tcPr>
            <w:tcW w:w="3260" w:type="dxa"/>
          </w:tcPr>
          <w:p w14:paraId="0C6ED611" w14:textId="4528E856" w:rsidR="00F432A3" w:rsidRDefault="00F432A3" w:rsidP="00F432A3">
            <w:r>
              <w:t xml:space="preserve">kr.                                   0,00                                                         </w:t>
            </w:r>
          </w:p>
        </w:tc>
      </w:tr>
      <w:tr w:rsidR="00F432A3" w14:paraId="45E64CDF" w14:textId="131705BF" w:rsidTr="00F432A3">
        <w:tc>
          <w:tcPr>
            <w:tcW w:w="2788" w:type="dxa"/>
          </w:tcPr>
          <w:p w14:paraId="625FC770" w14:textId="77777777" w:rsidR="00F432A3" w:rsidRDefault="00F432A3" w:rsidP="00F432A3">
            <w:r>
              <w:t>Reisekostnader</w:t>
            </w:r>
          </w:p>
        </w:tc>
        <w:tc>
          <w:tcPr>
            <w:tcW w:w="3161" w:type="dxa"/>
          </w:tcPr>
          <w:p w14:paraId="4BFD0CF1" w14:textId="77777777" w:rsidR="00F432A3" w:rsidRDefault="00F432A3" w:rsidP="00F432A3">
            <w:r>
              <w:t xml:space="preserve">kr                                   0,00                                          </w:t>
            </w:r>
          </w:p>
        </w:tc>
        <w:tc>
          <w:tcPr>
            <w:tcW w:w="3260" w:type="dxa"/>
          </w:tcPr>
          <w:p w14:paraId="7544335F" w14:textId="4D65F1E6" w:rsidR="00F432A3" w:rsidRDefault="00F432A3" w:rsidP="00F432A3">
            <w:r>
              <w:t xml:space="preserve">kr.                                   0,00                                                         </w:t>
            </w:r>
          </w:p>
        </w:tc>
      </w:tr>
      <w:tr w:rsidR="00F432A3" w14:paraId="1AC26E50" w14:textId="5473AC30" w:rsidTr="00F432A3">
        <w:tc>
          <w:tcPr>
            <w:tcW w:w="2788" w:type="dxa"/>
          </w:tcPr>
          <w:p w14:paraId="2F1FE041" w14:textId="77777777" w:rsidR="00F432A3" w:rsidRDefault="00F432A3" w:rsidP="00F432A3">
            <w:r>
              <w:t>Reklameutgifter</w:t>
            </w:r>
          </w:p>
        </w:tc>
        <w:tc>
          <w:tcPr>
            <w:tcW w:w="3161" w:type="dxa"/>
          </w:tcPr>
          <w:p w14:paraId="714FBAE9" w14:textId="77777777" w:rsidR="00F432A3" w:rsidRDefault="00F432A3" w:rsidP="00F432A3">
            <w:r>
              <w:t xml:space="preserve">kr                                   0,00                                                     </w:t>
            </w:r>
          </w:p>
        </w:tc>
        <w:tc>
          <w:tcPr>
            <w:tcW w:w="3260" w:type="dxa"/>
          </w:tcPr>
          <w:p w14:paraId="74A17DD5" w14:textId="5AFDE968" w:rsidR="00F432A3" w:rsidRDefault="00F432A3" w:rsidP="00F432A3">
            <w:r>
              <w:t xml:space="preserve">kr.                                   0,00                                                         </w:t>
            </w:r>
          </w:p>
        </w:tc>
      </w:tr>
      <w:tr w:rsidR="00F432A3" w14:paraId="1660A57A" w14:textId="726550C2" w:rsidTr="00F432A3">
        <w:tc>
          <w:tcPr>
            <w:tcW w:w="2788" w:type="dxa"/>
          </w:tcPr>
          <w:p w14:paraId="300EBBAB" w14:textId="77777777" w:rsidR="00F432A3" w:rsidRDefault="00F432A3" w:rsidP="00F432A3">
            <w:r>
              <w:t>Gaver</w:t>
            </w:r>
          </w:p>
        </w:tc>
        <w:tc>
          <w:tcPr>
            <w:tcW w:w="3161" w:type="dxa"/>
          </w:tcPr>
          <w:p w14:paraId="4ECFD664" w14:textId="1360FE68" w:rsidR="00F432A3" w:rsidRDefault="00F432A3" w:rsidP="00F432A3">
            <w:r>
              <w:t xml:space="preserve">kr                             4327,00                                                 </w:t>
            </w:r>
          </w:p>
        </w:tc>
        <w:tc>
          <w:tcPr>
            <w:tcW w:w="3260" w:type="dxa"/>
          </w:tcPr>
          <w:p w14:paraId="33D81066" w14:textId="6A93E79E" w:rsidR="00F432A3" w:rsidRDefault="000940A4" w:rsidP="00F432A3">
            <w:r>
              <w:t xml:space="preserve">kr. </w:t>
            </w:r>
            <w:r w:rsidR="0048235C">
              <w:t xml:space="preserve">                          </w:t>
            </w:r>
            <w:r>
              <w:t>11814,50</w:t>
            </w:r>
          </w:p>
        </w:tc>
      </w:tr>
      <w:tr w:rsidR="00F432A3" w14:paraId="5ECCE90A" w14:textId="02F9DE84" w:rsidTr="00F432A3">
        <w:tc>
          <w:tcPr>
            <w:tcW w:w="2788" w:type="dxa"/>
          </w:tcPr>
          <w:p w14:paraId="14B9096C" w14:textId="77777777" w:rsidR="00F432A3" w:rsidRDefault="00F432A3" w:rsidP="00F432A3">
            <w:r>
              <w:t>Bank – og kortgebyr</w:t>
            </w:r>
          </w:p>
        </w:tc>
        <w:tc>
          <w:tcPr>
            <w:tcW w:w="3161" w:type="dxa"/>
          </w:tcPr>
          <w:p w14:paraId="571F1747" w14:textId="287CDE2C" w:rsidR="00F432A3" w:rsidRDefault="00F432A3" w:rsidP="00F432A3">
            <w:r>
              <w:t xml:space="preserve">kr                                   4,00                                                    </w:t>
            </w:r>
          </w:p>
        </w:tc>
        <w:tc>
          <w:tcPr>
            <w:tcW w:w="3260" w:type="dxa"/>
          </w:tcPr>
          <w:p w14:paraId="46DA300A" w14:textId="00A3EA35" w:rsidR="00F432A3" w:rsidRDefault="000940A4" w:rsidP="00F432A3">
            <w:r>
              <w:t xml:space="preserve">kr. </w:t>
            </w:r>
            <w:r w:rsidR="0048235C">
              <w:t xml:space="preserve">                                  </w:t>
            </w:r>
            <w:r>
              <w:t>4,00</w:t>
            </w:r>
          </w:p>
        </w:tc>
      </w:tr>
      <w:tr w:rsidR="00F432A3" w14:paraId="319296C4" w14:textId="3B71D16B" w:rsidTr="00F432A3">
        <w:tc>
          <w:tcPr>
            <w:tcW w:w="2788" w:type="dxa"/>
          </w:tcPr>
          <w:p w14:paraId="76151433" w14:textId="77777777" w:rsidR="00F432A3" w:rsidRDefault="00F432A3" w:rsidP="00F432A3">
            <w:r>
              <w:t>Vipps-gebyr</w:t>
            </w:r>
          </w:p>
        </w:tc>
        <w:tc>
          <w:tcPr>
            <w:tcW w:w="3161" w:type="dxa"/>
          </w:tcPr>
          <w:p w14:paraId="313AA32C" w14:textId="586683B1" w:rsidR="00F432A3" w:rsidRDefault="00F432A3" w:rsidP="00F432A3">
            <w:r>
              <w:t xml:space="preserve">kr                                 67,20                                                   </w:t>
            </w:r>
          </w:p>
        </w:tc>
        <w:tc>
          <w:tcPr>
            <w:tcW w:w="3260" w:type="dxa"/>
          </w:tcPr>
          <w:p w14:paraId="187BC1ED" w14:textId="505B68F8" w:rsidR="00F432A3" w:rsidRDefault="000940A4" w:rsidP="00F432A3">
            <w:r>
              <w:t xml:space="preserve">kr. </w:t>
            </w:r>
            <w:r w:rsidR="0048235C">
              <w:t xml:space="preserve">                              </w:t>
            </w:r>
            <w:r>
              <w:t>124,70</w:t>
            </w:r>
          </w:p>
        </w:tc>
      </w:tr>
      <w:tr w:rsidR="00F432A3" w14:paraId="29724809" w14:textId="5ECB6295" w:rsidTr="00F432A3">
        <w:tc>
          <w:tcPr>
            <w:tcW w:w="2788" w:type="dxa"/>
          </w:tcPr>
          <w:p w14:paraId="5FAEB77D" w14:textId="77777777" w:rsidR="00F432A3" w:rsidRPr="00B51F26" w:rsidRDefault="00F432A3" w:rsidP="00F432A3">
            <w:pPr>
              <w:rPr>
                <w:b/>
                <w:bCs/>
              </w:rPr>
            </w:pPr>
            <w:r w:rsidRPr="00B51F26">
              <w:rPr>
                <w:b/>
                <w:bCs/>
              </w:rPr>
              <w:t>Sum utgifter</w:t>
            </w:r>
          </w:p>
        </w:tc>
        <w:tc>
          <w:tcPr>
            <w:tcW w:w="3161" w:type="dxa"/>
          </w:tcPr>
          <w:p w14:paraId="5100DEDB" w14:textId="0D0280CD" w:rsidR="00F432A3" w:rsidRPr="006C362E" w:rsidRDefault="00F432A3" w:rsidP="00F432A3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6C362E">
              <w:rPr>
                <w:b/>
                <w:bCs/>
              </w:rPr>
              <w:t xml:space="preserve">r </w:t>
            </w:r>
            <w:r>
              <w:rPr>
                <w:b/>
                <w:bCs/>
              </w:rPr>
              <w:t xml:space="preserve">                            4398,20</w:t>
            </w:r>
            <w:r w:rsidRPr="006C362E">
              <w:rPr>
                <w:b/>
                <w:bCs/>
              </w:rPr>
              <w:t xml:space="preserve">                                                   </w:t>
            </w:r>
          </w:p>
        </w:tc>
        <w:tc>
          <w:tcPr>
            <w:tcW w:w="3260" w:type="dxa"/>
          </w:tcPr>
          <w:p w14:paraId="3B91E4E4" w14:textId="187583B8" w:rsidR="00F432A3" w:rsidRDefault="000940A4" w:rsidP="00F432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kr. </w:t>
            </w:r>
            <w:r w:rsidR="0048235C"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>13600,20</w:t>
            </w:r>
          </w:p>
        </w:tc>
      </w:tr>
      <w:tr w:rsidR="00F432A3" w14:paraId="289FA3D9" w14:textId="6706D4D8" w:rsidTr="00F432A3">
        <w:tc>
          <w:tcPr>
            <w:tcW w:w="2788" w:type="dxa"/>
          </w:tcPr>
          <w:p w14:paraId="204237E5" w14:textId="77777777" w:rsidR="00F432A3" w:rsidRDefault="00F432A3" w:rsidP="00F432A3"/>
        </w:tc>
        <w:tc>
          <w:tcPr>
            <w:tcW w:w="3161" w:type="dxa"/>
          </w:tcPr>
          <w:p w14:paraId="37CF593F" w14:textId="77777777" w:rsidR="00F432A3" w:rsidRDefault="00F432A3" w:rsidP="00F432A3"/>
        </w:tc>
        <w:tc>
          <w:tcPr>
            <w:tcW w:w="3260" w:type="dxa"/>
          </w:tcPr>
          <w:p w14:paraId="0C205064" w14:textId="77777777" w:rsidR="00F432A3" w:rsidRDefault="00F432A3" w:rsidP="00F432A3"/>
        </w:tc>
      </w:tr>
      <w:tr w:rsidR="00F432A3" w14:paraId="34B7D0D8" w14:textId="4EB8D1B6" w:rsidTr="00F432A3">
        <w:tc>
          <w:tcPr>
            <w:tcW w:w="2788" w:type="dxa"/>
          </w:tcPr>
          <w:p w14:paraId="0F5D8D22" w14:textId="77777777" w:rsidR="00F432A3" w:rsidRPr="00B51F26" w:rsidRDefault="00F432A3" w:rsidP="00F432A3">
            <w:pPr>
              <w:rPr>
                <w:b/>
                <w:bCs/>
              </w:rPr>
            </w:pPr>
            <w:r w:rsidRPr="00B51F26">
              <w:rPr>
                <w:b/>
                <w:bCs/>
              </w:rPr>
              <w:t>Å</w:t>
            </w:r>
            <w:r>
              <w:rPr>
                <w:b/>
                <w:bCs/>
              </w:rPr>
              <w:t>RSRESULTAT</w:t>
            </w:r>
          </w:p>
        </w:tc>
        <w:tc>
          <w:tcPr>
            <w:tcW w:w="3161" w:type="dxa"/>
          </w:tcPr>
          <w:p w14:paraId="69C7E562" w14:textId="70F920E3" w:rsidR="00F432A3" w:rsidRPr="008E793A" w:rsidRDefault="00F432A3" w:rsidP="00F432A3">
            <w:pPr>
              <w:rPr>
                <w:b/>
                <w:bCs/>
              </w:rPr>
            </w:pPr>
            <w:r w:rsidRPr="008E793A">
              <w:rPr>
                <w:b/>
                <w:bCs/>
              </w:rPr>
              <w:t xml:space="preserve">kr                     </w:t>
            </w:r>
            <w:r>
              <w:rPr>
                <w:b/>
                <w:bCs/>
              </w:rPr>
              <w:t xml:space="preserve">        2941,80 </w:t>
            </w:r>
            <w:r>
              <w:t xml:space="preserve">             </w:t>
            </w:r>
          </w:p>
        </w:tc>
        <w:tc>
          <w:tcPr>
            <w:tcW w:w="3260" w:type="dxa"/>
          </w:tcPr>
          <w:p w14:paraId="2352149A" w14:textId="5D9C6EC1" w:rsidR="00F432A3" w:rsidRPr="008E793A" w:rsidRDefault="000940A4" w:rsidP="00F432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kr. </w:t>
            </w:r>
            <w:r w:rsidR="0048235C"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>2624,80</w:t>
            </w:r>
          </w:p>
        </w:tc>
      </w:tr>
    </w:tbl>
    <w:p w14:paraId="0AD3CC0F" w14:textId="77777777" w:rsidR="006F0B0D" w:rsidRDefault="006F0B0D" w:rsidP="006F0B0D"/>
    <w:p w14:paraId="7A4809E7" w14:textId="77777777" w:rsidR="006F0B0D" w:rsidRDefault="006F0B0D" w:rsidP="006F0B0D"/>
    <w:p w14:paraId="22BA794B" w14:textId="77777777" w:rsidR="001D6512" w:rsidRDefault="001D6512" w:rsidP="001D6512"/>
    <w:sectPr w:rsidR="001D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3ECFF" w14:textId="77777777" w:rsidR="006F0B0D" w:rsidRDefault="006F0B0D" w:rsidP="009B113F">
      <w:pPr>
        <w:spacing w:line="240" w:lineRule="auto"/>
      </w:pPr>
      <w:r>
        <w:separator/>
      </w:r>
    </w:p>
  </w:endnote>
  <w:endnote w:type="continuationSeparator" w:id="0">
    <w:p w14:paraId="177EA3E4" w14:textId="77777777" w:rsidR="006F0B0D" w:rsidRDefault="006F0B0D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BF395" w14:textId="77777777" w:rsidR="006F0B0D" w:rsidRDefault="006F0B0D" w:rsidP="009B113F">
      <w:pPr>
        <w:spacing w:line="240" w:lineRule="auto"/>
      </w:pPr>
      <w:r>
        <w:separator/>
      </w:r>
    </w:p>
  </w:footnote>
  <w:footnote w:type="continuationSeparator" w:id="0">
    <w:p w14:paraId="476F05E6" w14:textId="77777777" w:rsidR="006F0B0D" w:rsidRDefault="006F0B0D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0D"/>
    <w:rsid w:val="00074A1C"/>
    <w:rsid w:val="00080BFD"/>
    <w:rsid w:val="000940A4"/>
    <w:rsid w:val="00196E59"/>
    <w:rsid w:val="001C23F2"/>
    <w:rsid w:val="001D6512"/>
    <w:rsid w:val="00217D2A"/>
    <w:rsid w:val="00247C16"/>
    <w:rsid w:val="0028070C"/>
    <w:rsid w:val="003E0562"/>
    <w:rsid w:val="0048235C"/>
    <w:rsid w:val="005A69D8"/>
    <w:rsid w:val="00604331"/>
    <w:rsid w:val="006F0B0D"/>
    <w:rsid w:val="007503BA"/>
    <w:rsid w:val="009B113F"/>
    <w:rsid w:val="00A70841"/>
    <w:rsid w:val="00A91875"/>
    <w:rsid w:val="00AD5FF1"/>
    <w:rsid w:val="00B24048"/>
    <w:rsid w:val="00B60103"/>
    <w:rsid w:val="00B93E7E"/>
    <w:rsid w:val="00BE60AF"/>
    <w:rsid w:val="00BE6B00"/>
    <w:rsid w:val="00C22911"/>
    <w:rsid w:val="00D875E8"/>
    <w:rsid w:val="00E24CA2"/>
    <w:rsid w:val="00EE12D9"/>
    <w:rsid w:val="00F4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670EE"/>
  <w15:chartTrackingRefBased/>
  <w15:docId w15:val="{44D9FE32-19E9-4F30-9644-D55F6848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B0D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6F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Stoltenberg Anne Elisabeth</dc:creator>
  <cp:keywords/>
  <dc:description/>
  <cp:lastModifiedBy>Ida Sletsjøe</cp:lastModifiedBy>
  <cp:revision>5</cp:revision>
  <dcterms:created xsi:type="dcterms:W3CDTF">2025-03-16T10:57:00Z</dcterms:created>
  <dcterms:modified xsi:type="dcterms:W3CDTF">2025-04-06T19:36:00Z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ddf319-7d2e-4b9a-b236-a4013e1138e2_Enabled">
    <vt:lpwstr>true</vt:lpwstr>
  </property>
  <property fmtid="{D5CDD505-2E9C-101B-9397-08002B2CF9AE}" pid="3" name="MSIP_Label_a4ddf319-7d2e-4b9a-b236-a4013e1138e2_SetDate">
    <vt:lpwstr>2022-12-25T10:59:35Z</vt:lpwstr>
  </property>
  <property fmtid="{D5CDD505-2E9C-101B-9397-08002B2CF9AE}" pid="4" name="MSIP_Label_a4ddf319-7d2e-4b9a-b236-a4013e1138e2_Method">
    <vt:lpwstr>Standard</vt:lpwstr>
  </property>
  <property fmtid="{D5CDD505-2E9C-101B-9397-08002B2CF9AE}" pid="5" name="MSIP_Label_a4ddf319-7d2e-4b9a-b236-a4013e1138e2_Name">
    <vt:lpwstr>Intern (KLD)</vt:lpwstr>
  </property>
  <property fmtid="{D5CDD505-2E9C-101B-9397-08002B2CF9AE}" pid="6" name="MSIP_Label_a4ddf319-7d2e-4b9a-b236-a4013e1138e2_SiteId">
    <vt:lpwstr>f696e186-1c3b-44cd-bf76-5ace0e7007bd</vt:lpwstr>
  </property>
  <property fmtid="{D5CDD505-2E9C-101B-9397-08002B2CF9AE}" pid="7" name="MSIP_Label_a4ddf319-7d2e-4b9a-b236-a4013e1138e2_ActionId">
    <vt:lpwstr>36da5bf7-86b3-43ed-a4ea-4f54c98e21c7</vt:lpwstr>
  </property>
  <property fmtid="{D5CDD505-2E9C-101B-9397-08002B2CF9AE}" pid="8" name="MSIP_Label_a4ddf319-7d2e-4b9a-b236-a4013e1138e2_ContentBits">
    <vt:lpwstr>0</vt:lpwstr>
  </property>
</Properties>
</file>